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1596B" w14:textId="77777777" w:rsidR="006439EC" w:rsidRDefault="00F153A5">
      <w:pPr>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Resolution XX-X: Coral Reef Restoration Urgent Action</w:t>
      </w:r>
    </w:p>
    <w:p w14:paraId="70605E25" w14:textId="77777777" w:rsidR="006439EC" w:rsidRDefault="006439EC">
      <w:pPr>
        <w:jc w:val="center"/>
        <w:rPr>
          <w:rFonts w:ascii="Times New Roman" w:eastAsia="Times New Roman" w:hAnsi="Times New Roman" w:cs="Times New Roman"/>
          <w:b/>
          <w:sz w:val="24"/>
          <w:szCs w:val="24"/>
        </w:rPr>
      </w:pPr>
    </w:p>
    <w:p w14:paraId="3C08B072" w14:textId="5CE506F5" w:rsidR="006439EC" w:rsidRPr="007E2037" w:rsidRDefault="00F153A5">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WHEREAS, </w:t>
      </w:r>
      <w:r w:rsidR="00D916D0" w:rsidRPr="007E2037">
        <w:rPr>
          <w:rFonts w:ascii="Times New Roman" w:eastAsia="Times New Roman" w:hAnsi="Times New Roman" w:cs="Times New Roman"/>
          <w:sz w:val="24"/>
          <w:szCs w:val="24"/>
        </w:rPr>
        <w:t xml:space="preserve">President Clinton issued </w:t>
      </w:r>
      <w:r w:rsidR="00052090" w:rsidRPr="007E2037">
        <w:rPr>
          <w:rFonts w:ascii="Times New Roman" w:eastAsia="Times New Roman" w:hAnsi="Times New Roman" w:cs="Times New Roman"/>
          <w:sz w:val="24"/>
          <w:szCs w:val="24"/>
        </w:rPr>
        <w:t xml:space="preserve">(1998) </w:t>
      </w:r>
      <w:r w:rsidRPr="007E2037">
        <w:rPr>
          <w:rFonts w:ascii="Times New Roman" w:eastAsia="Times New Roman" w:hAnsi="Times New Roman" w:cs="Times New Roman"/>
          <w:sz w:val="24"/>
          <w:szCs w:val="24"/>
        </w:rPr>
        <w:t>Executive Order #13089 for the Protection of Coral Reefs mandates that the</w:t>
      </w:r>
      <w:r w:rsidR="000E3AC5" w:rsidRPr="007E2037">
        <w:rPr>
          <w:rFonts w:ascii="Times New Roman" w:eastAsia="Times New Roman" w:hAnsi="Times New Roman" w:cs="Times New Roman"/>
          <w:sz w:val="24"/>
          <w:szCs w:val="24"/>
        </w:rPr>
        <w:t xml:space="preserve"> duties of the</w:t>
      </w:r>
      <w:r w:rsidRPr="007E2037">
        <w:rPr>
          <w:rFonts w:ascii="Times New Roman" w:eastAsia="Times New Roman" w:hAnsi="Times New Roman" w:cs="Times New Roman"/>
          <w:sz w:val="24"/>
          <w:szCs w:val="24"/>
        </w:rPr>
        <w:t xml:space="preserve"> U.S. Coral Reef Task Force </w:t>
      </w:r>
      <w:r w:rsidR="00EA3C1D" w:rsidRPr="007E2037">
        <w:rPr>
          <w:rFonts w:ascii="Times New Roman" w:eastAsia="Times New Roman" w:hAnsi="Times New Roman" w:cs="Times New Roman"/>
          <w:sz w:val="24"/>
          <w:szCs w:val="24"/>
        </w:rPr>
        <w:t xml:space="preserve">(USCRTF) </w:t>
      </w:r>
      <w:r w:rsidR="000E3AC5" w:rsidRPr="007E2037">
        <w:rPr>
          <w:rFonts w:ascii="Times New Roman" w:eastAsia="Times New Roman" w:hAnsi="Times New Roman" w:cs="Times New Roman"/>
          <w:sz w:val="24"/>
          <w:szCs w:val="24"/>
        </w:rPr>
        <w:t>include</w:t>
      </w:r>
      <w:r w:rsidRPr="007E2037">
        <w:rPr>
          <w:rFonts w:ascii="Times New Roman" w:eastAsia="Times New Roman" w:hAnsi="Times New Roman" w:cs="Times New Roman"/>
          <w:sz w:val="24"/>
          <w:szCs w:val="24"/>
        </w:rPr>
        <w:t xml:space="preserve"> “…Conservation, Mitigation, and Restoration. The Task Force, in cooperation with State, territorial, commonwealth, and local government agencies, nongovernmental organizations, the scientific community and commercial interests, shall develop, recommend, and seek or secure implementation of measures necessary to reduce and mitigate coral reef ecosystem degradation and to restore damaged coral reefs,” and; </w:t>
      </w:r>
      <w:bookmarkStart w:id="1" w:name="_GoBack"/>
      <w:bookmarkEnd w:id="1"/>
    </w:p>
    <w:p w14:paraId="3465DAC2" w14:textId="58FB9CA3" w:rsidR="006439EC" w:rsidRPr="007E2037" w:rsidRDefault="00F153A5">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WHEREAS, Executive Order #13089, Sec 3, requires</w:t>
      </w:r>
      <w:r w:rsidR="000E3AC5" w:rsidRPr="007E2037">
        <w:rPr>
          <w:rFonts w:ascii="Times New Roman" w:eastAsia="Times New Roman" w:hAnsi="Times New Roman" w:cs="Times New Roman"/>
          <w:sz w:val="24"/>
          <w:szCs w:val="24"/>
        </w:rPr>
        <w:t xml:space="preserve"> that</w:t>
      </w:r>
      <w:r w:rsidRPr="007E2037">
        <w:rPr>
          <w:rFonts w:ascii="Times New Roman" w:eastAsia="Times New Roman" w:hAnsi="Times New Roman" w:cs="Times New Roman"/>
          <w:sz w:val="24"/>
          <w:szCs w:val="24"/>
        </w:rPr>
        <w:t xml:space="preserve"> “…Federal agencies whose actions affect U.S. coral reef ecosystems, shall, subject to the availability of appropriations, provide for implementation of measures needed to research, monitor, manage, and restore affected ecosystems, including, but not limited to, measures reducing impacts from pollut</w:t>
      </w:r>
      <w:r w:rsidR="00C51AFC" w:rsidRPr="007E2037">
        <w:rPr>
          <w:rFonts w:ascii="Times New Roman" w:eastAsia="Times New Roman" w:hAnsi="Times New Roman" w:cs="Times New Roman"/>
          <w:sz w:val="24"/>
          <w:szCs w:val="24"/>
        </w:rPr>
        <w:t>ion, sedimentation, and fishing</w:t>
      </w:r>
      <w:r w:rsidR="00AE2EDC" w:rsidRPr="007E2037">
        <w:rPr>
          <w:rFonts w:ascii="Times New Roman" w:eastAsia="Times New Roman" w:hAnsi="Times New Roman" w:cs="Times New Roman"/>
          <w:sz w:val="24"/>
          <w:szCs w:val="24"/>
        </w:rPr>
        <w:t>*</w:t>
      </w:r>
      <w:r w:rsidRPr="007E2037">
        <w:rPr>
          <w:rFonts w:ascii="Times New Roman" w:eastAsia="Times New Roman" w:hAnsi="Times New Roman" w:cs="Times New Roman"/>
          <w:sz w:val="24"/>
          <w:szCs w:val="24"/>
        </w:rPr>
        <w:t>, “ and;</w:t>
      </w:r>
    </w:p>
    <w:p w14:paraId="42861A0B" w14:textId="76F7C11C" w:rsidR="006439EC" w:rsidRPr="007E2037" w:rsidRDefault="000E3AC5">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WHEREAS, h</w:t>
      </w:r>
      <w:r w:rsidR="00F153A5" w:rsidRPr="007E2037">
        <w:rPr>
          <w:rFonts w:ascii="Times New Roman" w:eastAsia="Times New Roman" w:hAnsi="Times New Roman" w:cs="Times New Roman"/>
          <w:sz w:val="24"/>
          <w:szCs w:val="24"/>
        </w:rPr>
        <w:t xml:space="preserve">ealthy coral reefs are among the most biologically diverse, culturally important, and economically valuable ecosystems on Earth, and; </w:t>
      </w:r>
    </w:p>
    <w:p w14:paraId="2DA20278" w14:textId="77777777" w:rsidR="006439EC" w:rsidRPr="007E2037" w:rsidRDefault="00F153A5">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WHEREAS, coral reefs worldwide provide an estimated $36 billion annually in economic value via tourism, and when including food production and coastal and critical infrastructure protection, global services are estimated at $172 billion per year. In the US, the estimated economic value of coral reefs is $3.42 billion annually, not including shoreline protection and hazard reduction values.  </w:t>
      </w:r>
    </w:p>
    <w:p w14:paraId="3B4593B4" w14:textId="2B0A11E3" w:rsidR="006439EC" w:rsidRPr="007E2037" w:rsidRDefault="00F153A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WHEREAS, coral reef health globally has been dramatically declining due to </w:t>
      </w:r>
      <w:r w:rsidR="00E83C25" w:rsidRPr="007E2037">
        <w:rPr>
          <w:rFonts w:ascii="Times New Roman" w:eastAsia="Times New Roman" w:hAnsi="Times New Roman" w:cs="Times New Roman"/>
          <w:sz w:val="24"/>
          <w:szCs w:val="24"/>
        </w:rPr>
        <w:t xml:space="preserve">various </w:t>
      </w:r>
      <w:r w:rsidRPr="007E2037">
        <w:rPr>
          <w:rFonts w:ascii="Times New Roman" w:eastAsia="Times New Roman" w:hAnsi="Times New Roman" w:cs="Times New Roman"/>
          <w:sz w:val="24"/>
          <w:szCs w:val="24"/>
        </w:rPr>
        <w:t xml:space="preserve">stressors including accelerated ocean warming and changing ocean chemistry, sedimentation, pollution, increased occurrence of disease, and unsustainable fishing practices. Thus, it is imperative to take actions to </w:t>
      </w:r>
      <w:r w:rsidR="00E83C25" w:rsidRPr="007E2037">
        <w:rPr>
          <w:rFonts w:ascii="Times New Roman" w:eastAsia="Times New Roman" w:hAnsi="Times New Roman" w:cs="Times New Roman"/>
          <w:sz w:val="24"/>
          <w:szCs w:val="24"/>
        </w:rPr>
        <w:t>identify and prioritize</w:t>
      </w:r>
      <w:r w:rsidR="000E3AC5" w:rsidRPr="007E2037">
        <w:rPr>
          <w:rFonts w:ascii="Times New Roman" w:eastAsia="Times New Roman" w:hAnsi="Times New Roman" w:cs="Times New Roman"/>
          <w:sz w:val="24"/>
          <w:szCs w:val="24"/>
        </w:rPr>
        <w:t xml:space="preserve"> the</w:t>
      </w:r>
      <w:r w:rsidR="00E83C25" w:rsidRPr="007E2037">
        <w:rPr>
          <w:rFonts w:ascii="Times New Roman" w:eastAsia="Times New Roman" w:hAnsi="Times New Roman" w:cs="Times New Roman"/>
          <w:sz w:val="24"/>
          <w:szCs w:val="24"/>
        </w:rPr>
        <w:t xml:space="preserve"> </w:t>
      </w:r>
      <w:r w:rsidR="0096415C" w:rsidRPr="007E2037">
        <w:rPr>
          <w:rFonts w:ascii="Times New Roman" w:eastAsia="Times New Roman" w:hAnsi="Times New Roman" w:cs="Times New Roman"/>
          <w:sz w:val="24"/>
          <w:szCs w:val="24"/>
        </w:rPr>
        <w:t xml:space="preserve">reduction of </w:t>
      </w:r>
      <w:r w:rsidRPr="007E2037">
        <w:rPr>
          <w:rFonts w:ascii="Times New Roman" w:eastAsia="Times New Roman" w:hAnsi="Times New Roman" w:cs="Times New Roman"/>
          <w:sz w:val="24"/>
          <w:szCs w:val="24"/>
        </w:rPr>
        <w:t xml:space="preserve">local stressors such as sedimentation, pollution, and unsustainable fishing, in coordination with strategies to increase resilience across coral reef ecosystems.  </w:t>
      </w:r>
    </w:p>
    <w:p w14:paraId="77403F9F" w14:textId="77777777" w:rsidR="006439EC" w:rsidRPr="007E2037" w:rsidRDefault="006439EC">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6D5B1CA" w14:textId="0AB982E6" w:rsidR="006439EC" w:rsidRPr="007E2037" w:rsidRDefault="00F153A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WHEREAS, the USCRTF recognizes the need for urgent</w:t>
      </w:r>
      <w:r w:rsidR="005B4708" w:rsidRPr="007E2037">
        <w:rPr>
          <w:rFonts w:ascii="Times New Roman" w:eastAsia="Times New Roman" w:hAnsi="Times New Roman" w:cs="Times New Roman"/>
          <w:sz w:val="24"/>
          <w:szCs w:val="24"/>
        </w:rPr>
        <w:t xml:space="preserve"> </w:t>
      </w:r>
      <w:r w:rsidR="00E83C25" w:rsidRPr="007E2037">
        <w:rPr>
          <w:rFonts w:ascii="Times New Roman" w:eastAsia="Times New Roman" w:hAnsi="Times New Roman" w:cs="Times New Roman"/>
          <w:sz w:val="24"/>
          <w:szCs w:val="24"/>
        </w:rPr>
        <w:t>economic and effective</w:t>
      </w:r>
      <w:r w:rsidRPr="007E2037">
        <w:rPr>
          <w:rFonts w:ascii="Times New Roman" w:eastAsia="Times New Roman" w:hAnsi="Times New Roman" w:cs="Times New Roman"/>
          <w:sz w:val="24"/>
          <w:szCs w:val="24"/>
        </w:rPr>
        <w:t xml:space="preserve"> action to address the state of coral reef management practices and supporting science, and to reduce threats to coral reef ecosystem condition to make reefs more resilient in the face of climate change and ocean acidification, increased disease outbreaks, and other  stressors. Science has demonstrated that reef communities can trend towards recovery when they are protected and stressors </w:t>
      </w:r>
      <w:r w:rsidR="00E83C25" w:rsidRPr="007E2037">
        <w:rPr>
          <w:rFonts w:ascii="Times New Roman" w:eastAsia="Times New Roman" w:hAnsi="Times New Roman" w:cs="Times New Roman"/>
          <w:sz w:val="24"/>
          <w:szCs w:val="24"/>
        </w:rPr>
        <w:t>reduced</w:t>
      </w:r>
      <w:r w:rsidRPr="007E2037">
        <w:rPr>
          <w:rFonts w:ascii="Times New Roman" w:eastAsia="Times New Roman" w:hAnsi="Times New Roman" w:cs="Times New Roman"/>
          <w:sz w:val="24"/>
          <w:szCs w:val="24"/>
        </w:rPr>
        <w:t xml:space="preserve">. </w:t>
      </w:r>
    </w:p>
    <w:p w14:paraId="7F129C79" w14:textId="77777777" w:rsidR="006439EC" w:rsidRPr="007E2037" w:rsidRDefault="006439EC">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809C52C" w14:textId="77777777" w:rsidR="006439EC" w:rsidRPr="007E2037" w:rsidRDefault="00F153A5">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NOW, THEREFORE BE IT RESOLVED that </w:t>
      </w:r>
    </w:p>
    <w:p w14:paraId="79DDDC28" w14:textId="581A45EC" w:rsidR="006439EC" w:rsidRPr="007E2037" w:rsidRDefault="00F153A5">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The USCRTF acknowledges it must take immediate action to </w:t>
      </w:r>
      <w:r w:rsidR="00E83C25" w:rsidRPr="007E2037">
        <w:rPr>
          <w:rFonts w:ascii="Times New Roman" w:eastAsia="Times New Roman" w:hAnsi="Times New Roman" w:cs="Times New Roman"/>
          <w:sz w:val="24"/>
          <w:szCs w:val="24"/>
        </w:rPr>
        <w:t xml:space="preserve">help </w:t>
      </w:r>
      <w:r w:rsidRPr="007E2037">
        <w:rPr>
          <w:rFonts w:ascii="Times New Roman" w:eastAsia="Times New Roman" w:hAnsi="Times New Roman" w:cs="Times New Roman"/>
          <w:sz w:val="24"/>
          <w:szCs w:val="24"/>
        </w:rPr>
        <w:t>respond to these threat</w:t>
      </w:r>
      <w:r w:rsidR="000E3AC5" w:rsidRPr="007E2037">
        <w:rPr>
          <w:rFonts w:ascii="Times New Roman" w:eastAsia="Times New Roman" w:hAnsi="Times New Roman" w:cs="Times New Roman"/>
          <w:sz w:val="24"/>
          <w:szCs w:val="24"/>
        </w:rPr>
        <w:t>s and, in turn, seek to sustain</w:t>
      </w:r>
      <w:r w:rsidRPr="007E2037">
        <w:rPr>
          <w:rFonts w:ascii="Times New Roman" w:eastAsia="Times New Roman" w:hAnsi="Times New Roman" w:cs="Times New Roman"/>
          <w:sz w:val="24"/>
          <w:szCs w:val="24"/>
        </w:rPr>
        <w:t xml:space="preserve"> coral reef ecosystems and the human communities that depend upon them by increasing capacity to improve coral reef ecosystem resilience through various place-based efforts including coral restoration. As such, the USCRTF will act as a leading intergovernmental body contributing to fulfill the intent of this resolution, and in accordance, will create a </w:t>
      </w:r>
      <w:r w:rsidRPr="007E2037">
        <w:rPr>
          <w:rFonts w:ascii="Times New Roman" w:eastAsia="Times New Roman" w:hAnsi="Times New Roman" w:cs="Times New Roman"/>
          <w:b/>
          <w:sz w:val="24"/>
          <w:szCs w:val="24"/>
        </w:rPr>
        <w:t>Restoration and Intervention Working Group</w:t>
      </w:r>
      <w:r w:rsidRPr="007E2037">
        <w:rPr>
          <w:rFonts w:ascii="Times New Roman" w:eastAsia="Times New Roman" w:hAnsi="Times New Roman" w:cs="Times New Roman"/>
          <w:sz w:val="24"/>
          <w:szCs w:val="24"/>
        </w:rPr>
        <w:t xml:space="preserve">. Adoption and </w:t>
      </w:r>
      <w:r w:rsidRPr="007E2037">
        <w:rPr>
          <w:rFonts w:ascii="Times New Roman" w:eastAsia="Times New Roman" w:hAnsi="Times New Roman" w:cs="Times New Roman"/>
          <w:sz w:val="24"/>
          <w:szCs w:val="24"/>
        </w:rPr>
        <w:lastRenderedPageBreak/>
        <w:t xml:space="preserve">effective implementation of this resolution will require the expertise of and capacity from across the USCRTF membership and other non-governmental, academic and private partners, in order to successfully increase coral reef resilience at a national level.  </w:t>
      </w:r>
    </w:p>
    <w:p w14:paraId="4F53ED0E" w14:textId="77777777" w:rsidR="006439EC" w:rsidRPr="007E2037" w:rsidRDefault="00F153A5">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 </w:t>
      </w:r>
      <w:r w:rsidRPr="007E2037">
        <w:rPr>
          <w:rFonts w:ascii="Times New Roman" w:eastAsia="Times New Roman" w:hAnsi="Times New Roman" w:cs="Times New Roman"/>
          <w:sz w:val="24"/>
          <w:szCs w:val="24"/>
        </w:rPr>
        <w:tab/>
      </w:r>
    </w:p>
    <w:p w14:paraId="61BA1C1C" w14:textId="34B68B89" w:rsidR="006439EC" w:rsidRPr="007E2037" w:rsidRDefault="00F153A5">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The USCRTF Restoration </w:t>
      </w:r>
      <w:r w:rsidR="00F12F12" w:rsidRPr="007E2037">
        <w:rPr>
          <w:rFonts w:ascii="Times New Roman" w:eastAsia="Times New Roman" w:hAnsi="Times New Roman" w:cs="Times New Roman"/>
          <w:sz w:val="24"/>
          <w:szCs w:val="24"/>
        </w:rPr>
        <w:t xml:space="preserve">and Intervention </w:t>
      </w:r>
      <w:r w:rsidRPr="007E2037">
        <w:rPr>
          <w:rFonts w:ascii="Times New Roman" w:eastAsia="Times New Roman" w:hAnsi="Times New Roman" w:cs="Times New Roman"/>
          <w:sz w:val="24"/>
          <w:szCs w:val="24"/>
        </w:rPr>
        <w:t>Working Group is charged with the following responsibilities:</w:t>
      </w:r>
    </w:p>
    <w:p w14:paraId="3BD538D6" w14:textId="6377D4CA" w:rsidR="006439EC" w:rsidRPr="007E2037" w:rsidRDefault="00F153A5">
      <w:pPr>
        <w:numPr>
          <w:ilvl w:val="1"/>
          <w:numId w:val="1"/>
        </w:numPr>
        <w:pBdr>
          <w:top w:val="nil"/>
          <w:left w:val="nil"/>
          <w:bottom w:val="nil"/>
          <w:right w:val="nil"/>
          <w:between w:val="nil"/>
        </w:pBdr>
        <w:spacing w:after="0" w:line="240" w:lineRule="auto"/>
        <w:rPr>
          <w:sz w:val="24"/>
          <w:szCs w:val="24"/>
        </w:rPr>
      </w:pPr>
      <w:r w:rsidRPr="007E2037">
        <w:rPr>
          <w:rFonts w:ascii="Times New Roman" w:eastAsia="Times New Roman" w:hAnsi="Times New Roman" w:cs="Times New Roman"/>
          <w:sz w:val="24"/>
          <w:szCs w:val="24"/>
        </w:rPr>
        <w:t>Provide support and guidance for locally-driven implementation strategies developed by each jurisdiction for coral resilience</w:t>
      </w:r>
      <w:r w:rsidR="000E3AC5" w:rsidRPr="007E2037">
        <w:rPr>
          <w:rFonts w:ascii="Times New Roman" w:eastAsia="Times New Roman" w:hAnsi="Times New Roman" w:cs="Times New Roman"/>
          <w:sz w:val="24"/>
          <w:szCs w:val="24"/>
        </w:rPr>
        <w:t xml:space="preserve"> that include development of</w:t>
      </w:r>
      <w:r w:rsidRPr="007E2037">
        <w:rPr>
          <w:rFonts w:ascii="Times New Roman" w:eastAsia="Times New Roman" w:hAnsi="Times New Roman" w:cs="Times New Roman"/>
          <w:sz w:val="24"/>
          <w:szCs w:val="24"/>
        </w:rPr>
        <w:t xml:space="preserve"> coral nurseries</w:t>
      </w:r>
      <w:r w:rsidR="001E17D4" w:rsidRPr="007E2037">
        <w:rPr>
          <w:rFonts w:ascii="Times New Roman" w:eastAsia="Times New Roman" w:hAnsi="Times New Roman" w:cs="Times New Roman"/>
          <w:sz w:val="24"/>
          <w:szCs w:val="24"/>
        </w:rPr>
        <w:t>*</w:t>
      </w:r>
      <w:r w:rsidRPr="007E2037">
        <w:rPr>
          <w:rFonts w:ascii="Times New Roman" w:eastAsia="Times New Roman" w:hAnsi="Times New Roman" w:cs="Times New Roman"/>
          <w:sz w:val="24"/>
          <w:szCs w:val="24"/>
        </w:rPr>
        <w:t xml:space="preserve"> for resilient coral colonies of prioritized reef-building species. </w:t>
      </w:r>
    </w:p>
    <w:p w14:paraId="7DF23B56" w14:textId="1C2DB9AF" w:rsidR="006439EC" w:rsidRPr="007E2037" w:rsidRDefault="00F153A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Develop a strategy that identifies and prioritizes actions to improve coral reef restoration and propagation actions to improve resilience as well as longer-term strategies</w:t>
      </w:r>
      <w:r w:rsidR="00EF5A2B" w:rsidRPr="007E2037">
        <w:rPr>
          <w:rFonts w:ascii="Times New Roman" w:eastAsia="Times New Roman" w:hAnsi="Times New Roman" w:cs="Times New Roman"/>
          <w:sz w:val="24"/>
          <w:szCs w:val="24"/>
        </w:rPr>
        <w:t xml:space="preserve">. These strategies should be </w:t>
      </w:r>
      <w:r w:rsidRPr="007E2037">
        <w:rPr>
          <w:rFonts w:ascii="Times New Roman" w:eastAsia="Times New Roman" w:hAnsi="Times New Roman" w:cs="Times New Roman"/>
          <w:sz w:val="24"/>
          <w:szCs w:val="24"/>
        </w:rPr>
        <w:t>based upon the best available science, including identification and propagation of thermal-, disease-, and/or pollution-resistant coral species, live-coral cultivation facilities, and out-planting designe</w:t>
      </w:r>
      <w:r w:rsidR="000E3AC5" w:rsidRPr="007E2037">
        <w:rPr>
          <w:rFonts w:ascii="Times New Roman" w:eastAsia="Times New Roman" w:hAnsi="Times New Roman" w:cs="Times New Roman"/>
          <w:sz w:val="24"/>
          <w:szCs w:val="24"/>
        </w:rPr>
        <w:t>d to recover ecosystem function. Additionally, a comprehensive</w:t>
      </w:r>
      <w:r w:rsidRPr="007E2037">
        <w:rPr>
          <w:rFonts w:ascii="Times New Roman" w:eastAsia="Times New Roman" w:hAnsi="Times New Roman" w:cs="Times New Roman"/>
          <w:sz w:val="24"/>
          <w:szCs w:val="24"/>
        </w:rPr>
        <w:t xml:space="preserve"> monitoring and evaluation plan</w:t>
      </w:r>
      <w:r w:rsidR="000E3AC5" w:rsidRPr="007E2037">
        <w:rPr>
          <w:rFonts w:ascii="Times New Roman" w:eastAsia="Times New Roman" w:hAnsi="Times New Roman" w:cs="Times New Roman"/>
          <w:sz w:val="24"/>
          <w:szCs w:val="24"/>
        </w:rPr>
        <w:t xml:space="preserve"> should be developed, which includes</w:t>
      </w:r>
      <w:r w:rsidR="00C37CA6" w:rsidRPr="007E2037">
        <w:rPr>
          <w:rFonts w:ascii="Times New Roman" w:eastAsia="Times New Roman" w:hAnsi="Times New Roman" w:cs="Times New Roman"/>
          <w:sz w:val="24"/>
          <w:szCs w:val="24"/>
        </w:rPr>
        <w:t xml:space="preserve"> a determination of</w:t>
      </w:r>
      <w:r w:rsidR="00EF5A2B" w:rsidRPr="007E2037">
        <w:rPr>
          <w:rFonts w:ascii="Times New Roman" w:eastAsia="Times New Roman" w:hAnsi="Times New Roman" w:cs="Times New Roman"/>
          <w:sz w:val="24"/>
          <w:szCs w:val="24"/>
        </w:rPr>
        <w:t xml:space="preserve"> science</w:t>
      </w:r>
      <w:r w:rsidR="000E3AC5" w:rsidRPr="007E2037">
        <w:rPr>
          <w:rFonts w:ascii="Times New Roman" w:eastAsia="Times New Roman" w:hAnsi="Times New Roman" w:cs="Times New Roman"/>
          <w:sz w:val="24"/>
          <w:szCs w:val="24"/>
        </w:rPr>
        <w:t xml:space="preserve"> that</w:t>
      </w:r>
      <w:r w:rsidR="00EF5A2B" w:rsidRPr="007E2037">
        <w:rPr>
          <w:rFonts w:ascii="Times New Roman" w:eastAsia="Times New Roman" w:hAnsi="Times New Roman" w:cs="Times New Roman"/>
          <w:sz w:val="24"/>
          <w:szCs w:val="24"/>
        </w:rPr>
        <w:t xml:space="preserve"> is sufficiently robust and replicable to develop effective and economic</w:t>
      </w:r>
      <w:r w:rsidR="000E3AC5" w:rsidRPr="007E2037">
        <w:rPr>
          <w:rFonts w:ascii="Times New Roman" w:eastAsia="Times New Roman" w:hAnsi="Times New Roman" w:cs="Times New Roman"/>
          <w:sz w:val="24"/>
          <w:szCs w:val="24"/>
        </w:rPr>
        <w:t xml:space="preserve"> measures to improve resilience,</w:t>
      </w:r>
      <w:r w:rsidR="00EF5A2B" w:rsidRPr="007E2037">
        <w:rPr>
          <w:rFonts w:ascii="Times New Roman" w:eastAsia="Times New Roman" w:hAnsi="Times New Roman" w:cs="Times New Roman"/>
          <w:sz w:val="24"/>
          <w:szCs w:val="24"/>
        </w:rPr>
        <w:t xml:space="preserve"> and tests to determine their efficacy and efficiency.</w:t>
      </w:r>
    </w:p>
    <w:p w14:paraId="50DB4B07" w14:textId="65B686D8" w:rsidR="006439EC" w:rsidRPr="007E2037" w:rsidRDefault="00F153A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Identify, through existing programs</w:t>
      </w:r>
      <w:r w:rsidR="000E3AC5" w:rsidRPr="007E2037">
        <w:rPr>
          <w:rFonts w:ascii="Times New Roman" w:eastAsia="Times New Roman" w:hAnsi="Times New Roman" w:cs="Times New Roman"/>
          <w:sz w:val="24"/>
          <w:szCs w:val="24"/>
        </w:rPr>
        <w:t xml:space="preserve"> and within existing </w:t>
      </w:r>
      <w:r w:rsidR="00AE2EDC" w:rsidRPr="007E2037">
        <w:rPr>
          <w:rFonts w:ascii="Times New Roman" w:eastAsia="Times New Roman" w:hAnsi="Times New Roman" w:cs="Times New Roman"/>
          <w:sz w:val="24"/>
          <w:szCs w:val="24"/>
        </w:rPr>
        <w:t>a</w:t>
      </w:r>
      <w:r w:rsidR="000E3AC5" w:rsidRPr="007E2037">
        <w:rPr>
          <w:rFonts w:ascii="Times New Roman" w:eastAsia="Times New Roman" w:hAnsi="Times New Roman" w:cs="Times New Roman"/>
          <w:sz w:val="24"/>
          <w:szCs w:val="24"/>
        </w:rPr>
        <w:t>uthorities</w:t>
      </w:r>
      <w:r w:rsidRPr="007E2037">
        <w:rPr>
          <w:rFonts w:ascii="Times New Roman" w:eastAsia="Times New Roman" w:hAnsi="Times New Roman" w:cs="Times New Roman"/>
          <w:sz w:val="24"/>
          <w:szCs w:val="24"/>
        </w:rPr>
        <w:t xml:space="preserve">, ways to support this resolution, via technical, financial, or other support.  </w:t>
      </w:r>
    </w:p>
    <w:p w14:paraId="07DA1DE5" w14:textId="3E4DFE60" w:rsidR="006439EC" w:rsidRPr="007E2037" w:rsidRDefault="000E3AC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highlight w:val="white"/>
        </w:rPr>
        <w:t>Identify and explore, through</w:t>
      </w:r>
      <w:r w:rsidR="00F153A5" w:rsidRPr="007E2037">
        <w:rPr>
          <w:rFonts w:ascii="Times New Roman" w:eastAsia="Times New Roman" w:hAnsi="Times New Roman" w:cs="Times New Roman"/>
          <w:sz w:val="24"/>
          <w:szCs w:val="24"/>
          <w:highlight w:val="white"/>
        </w:rPr>
        <w:t xml:space="preserve"> existing authorities and programs and partnership across federal and state governments, and other non-governmental, academic and private partners, alternative pathways for additional support.</w:t>
      </w:r>
    </w:p>
    <w:p w14:paraId="55B97F34" w14:textId="77777777" w:rsidR="006439EC" w:rsidRPr="007E2037" w:rsidRDefault="00F153A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Support coordination on priority issues through place-based partnerships, such as the Watershed Partnership Initiative, and via other active support networks, like the Climate Change Working Group.  </w:t>
      </w:r>
    </w:p>
    <w:p w14:paraId="0AAEB72B" w14:textId="64D54E6A" w:rsidR="000E3AC5" w:rsidRPr="007E2037" w:rsidRDefault="000E3AC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 xml:space="preserve">Develop a list of actions with timelines and milestones </w:t>
      </w:r>
      <w:r w:rsidR="00C37CA6" w:rsidRPr="007E2037">
        <w:rPr>
          <w:rFonts w:ascii="Times New Roman" w:eastAsia="Times New Roman" w:hAnsi="Times New Roman" w:cs="Times New Roman"/>
          <w:sz w:val="24"/>
          <w:szCs w:val="24"/>
        </w:rPr>
        <w:t xml:space="preserve">to </w:t>
      </w:r>
      <w:r w:rsidRPr="007E2037">
        <w:rPr>
          <w:rFonts w:ascii="Times New Roman" w:eastAsia="Times New Roman" w:hAnsi="Times New Roman" w:cs="Times New Roman"/>
          <w:sz w:val="24"/>
          <w:szCs w:val="24"/>
        </w:rPr>
        <w:t>ensure action and measurable progress f</w:t>
      </w:r>
      <w:r w:rsidR="0004275F" w:rsidRPr="007E2037">
        <w:rPr>
          <w:rFonts w:ascii="Times New Roman" w:eastAsia="Times New Roman" w:hAnsi="Times New Roman" w:cs="Times New Roman"/>
          <w:sz w:val="24"/>
          <w:szCs w:val="24"/>
        </w:rPr>
        <w:t>or the work group</w:t>
      </w:r>
      <w:r w:rsidR="002C45C5" w:rsidRPr="007E2037">
        <w:rPr>
          <w:rFonts w:ascii="Times New Roman" w:eastAsia="Times New Roman" w:hAnsi="Times New Roman" w:cs="Times New Roman"/>
          <w:sz w:val="24"/>
          <w:szCs w:val="24"/>
        </w:rPr>
        <w:t xml:space="preserve"> for the next 5 years</w:t>
      </w:r>
      <w:r w:rsidR="0004275F" w:rsidRPr="007E2037">
        <w:rPr>
          <w:rFonts w:ascii="Times New Roman" w:eastAsia="Times New Roman" w:hAnsi="Times New Roman" w:cs="Times New Roman"/>
          <w:sz w:val="24"/>
          <w:szCs w:val="24"/>
        </w:rPr>
        <w:t>.  The Action P</w:t>
      </w:r>
      <w:r w:rsidRPr="007E2037">
        <w:rPr>
          <w:rFonts w:ascii="Times New Roman" w:eastAsia="Times New Roman" w:hAnsi="Times New Roman" w:cs="Times New Roman"/>
          <w:sz w:val="24"/>
          <w:szCs w:val="24"/>
        </w:rPr>
        <w:t>lan will be submitted</w:t>
      </w:r>
      <w:r w:rsidRPr="007E2037">
        <w:rPr>
          <w:rFonts w:ascii="Times New Roman" w:eastAsia="Times New Roman" w:hAnsi="Times New Roman" w:cs="Times New Roman"/>
          <w:sz w:val="24"/>
          <w:szCs w:val="24"/>
        </w:rPr>
        <w:t xml:space="preserve"> </w:t>
      </w:r>
      <w:r w:rsidRPr="007E2037">
        <w:rPr>
          <w:rFonts w:ascii="Times New Roman" w:eastAsia="Times New Roman" w:hAnsi="Times New Roman" w:cs="Times New Roman"/>
          <w:sz w:val="24"/>
          <w:szCs w:val="24"/>
        </w:rPr>
        <w:t>for approval by the working group to the</w:t>
      </w:r>
      <w:r w:rsidRPr="007E2037">
        <w:rPr>
          <w:rFonts w:ascii="Times New Roman" w:eastAsia="Times New Roman" w:hAnsi="Times New Roman" w:cs="Times New Roman"/>
          <w:sz w:val="24"/>
          <w:szCs w:val="24"/>
        </w:rPr>
        <w:t xml:space="preserve"> Task Force during the 41</w:t>
      </w:r>
      <w:r w:rsidRPr="007E2037">
        <w:rPr>
          <w:rFonts w:ascii="Times New Roman" w:eastAsia="Times New Roman" w:hAnsi="Times New Roman" w:cs="Times New Roman"/>
          <w:sz w:val="24"/>
          <w:szCs w:val="24"/>
          <w:vertAlign w:val="superscript"/>
        </w:rPr>
        <w:t>st</w:t>
      </w:r>
      <w:r w:rsidRPr="007E2037">
        <w:rPr>
          <w:rFonts w:ascii="Times New Roman" w:eastAsia="Times New Roman" w:hAnsi="Times New Roman" w:cs="Times New Roman"/>
          <w:sz w:val="24"/>
          <w:szCs w:val="24"/>
        </w:rPr>
        <w:t xml:space="preserve"> U.S. Coral Reef Task Force meeting in February 2019</w:t>
      </w:r>
      <w:r w:rsidR="00C37CA6" w:rsidRPr="007E2037">
        <w:rPr>
          <w:rFonts w:ascii="Times New Roman" w:eastAsia="Times New Roman" w:hAnsi="Times New Roman" w:cs="Times New Roman"/>
          <w:sz w:val="24"/>
          <w:szCs w:val="24"/>
        </w:rPr>
        <w:t>.</w:t>
      </w:r>
    </w:p>
    <w:p w14:paraId="12EB647C" w14:textId="77777777" w:rsidR="00DC77FA" w:rsidRPr="007E2037" w:rsidRDefault="00DC77FA">
      <w:pPr>
        <w:rPr>
          <w:rFonts w:ascii="Times New Roman" w:eastAsia="Times New Roman" w:hAnsi="Times New Roman" w:cs="Times New Roman"/>
          <w:sz w:val="24"/>
          <w:szCs w:val="24"/>
        </w:rPr>
      </w:pPr>
    </w:p>
    <w:p w14:paraId="4851E3C1" w14:textId="47B4ED95" w:rsidR="006439EC" w:rsidRPr="007E2037" w:rsidRDefault="00DC77FA">
      <w:pPr>
        <w:rPr>
          <w:rFonts w:ascii="Times New Roman" w:eastAsia="Times New Roman" w:hAnsi="Times New Roman" w:cs="Times New Roman"/>
          <w:sz w:val="24"/>
          <w:szCs w:val="24"/>
        </w:rPr>
      </w:pPr>
      <w:r w:rsidRPr="007E2037">
        <w:rPr>
          <w:rFonts w:ascii="Times New Roman" w:eastAsia="Times New Roman" w:hAnsi="Times New Roman" w:cs="Times New Roman"/>
          <w:sz w:val="24"/>
          <w:szCs w:val="24"/>
        </w:rPr>
        <w:t>*</w:t>
      </w:r>
      <w:r w:rsidRPr="007E2037">
        <w:rPr>
          <w:rFonts w:ascii="Times New Roman" w:hAnsi="Times New Roman" w:cs="Times New Roman"/>
          <w:sz w:val="24"/>
          <w:szCs w:val="24"/>
        </w:rPr>
        <w:t xml:space="preserve"> </w:t>
      </w:r>
      <w:r w:rsidR="008006E1" w:rsidRPr="007E2037">
        <w:rPr>
          <w:rFonts w:ascii="Times New Roman" w:hAnsi="Times New Roman" w:cs="Times New Roman"/>
          <w:sz w:val="24"/>
          <w:szCs w:val="24"/>
        </w:rPr>
        <w:t xml:space="preserve">Adopting this </w:t>
      </w:r>
      <w:r w:rsidRPr="007E2037">
        <w:rPr>
          <w:rFonts w:ascii="Times New Roman" w:hAnsi="Times New Roman" w:cs="Times New Roman"/>
          <w:sz w:val="24"/>
          <w:szCs w:val="24"/>
        </w:rPr>
        <w:t>resolution will not be an endorsement of any regulated activities</w:t>
      </w:r>
      <w:r w:rsidR="008006E1" w:rsidRPr="007E2037">
        <w:rPr>
          <w:rFonts w:ascii="Times New Roman" w:hAnsi="Times New Roman" w:cs="Times New Roman"/>
          <w:sz w:val="24"/>
          <w:szCs w:val="24"/>
        </w:rPr>
        <w:t>.</w:t>
      </w:r>
    </w:p>
    <w:sectPr w:rsidR="006439EC" w:rsidRPr="007E2037">
      <w:headerReference w:type="default" r:id="rId7"/>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320CE" w16cid:durableId="1EF70E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2E638" w14:textId="77777777" w:rsidR="00F153A5" w:rsidRDefault="00F153A5">
      <w:pPr>
        <w:spacing w:after="0" w:line="240" w:lineRule="auto"/>
      </w:pPr>
      <w:r>
        <w:separator/>
      </w:r>
    </w:p>
  </w:endnote>
  <w:endnote w:type="continuationSeparator" w:id="0">
    <w:p w14:paraId="4CBF3617" w14:textId="77777777" w:rsidR="00F153A5" w:rsidRDefault="00F1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1CCD" w14:textId="77777777" w:rsidR="00F153A5" w:rsidRDefault="00F153A5">
      <w:pPr>
        <w:spacing w:after="0" w:line="240" w:lineRule="auto"/>
      </w:pPr>
      <w:r>
        <w:separator/>
      </w:r>
    </w:p>
  </w:footnote>
  <w:footnote w:type="continuationSeparator" w:id="0">
    <w:p w14:paraId="493E0894" w14:textId="77777777" w:rsidR="00F153A5" w:rsidRDefault="00F1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A273" w14:textId="38635A6A" w:rsidR="006439EC" w:rsidRDefault="000E3AC5">
    <w:pPr>
      <w:pBdr>
        <w:top w:val="nil"/>
        <w:left w:val="nil"/>
        <w:bottom w:val="nil"/>
        <w:right w:val="nil"/>
        <w:between w:val="nil"/>
      </w:pBdr>
      <w:tabs>
        <w:tab w:val="center" w:pos="4680"/>
        <w:tab w:val="right" w:pos="9360"/>
      </w:tabs>
      <w:spacing w:after="0" w:line="240" w:lineRule="auto"/>
      <w:rPr>
        <w:color w:val="000000"/>
      </w:rPr>
    </w:pPr>
    <w:r>
      <w:rPr>
        <w:color w:val="000000"/>
      </w:rPr>
      <w:t>7/26/18</w:t>
    </w:r>
  </w:p>
  <w:p w14:paraId="2151F444" w14:textId="77777777" w:rsidR="006439EC" w:rsidRDefault="006439E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6002C"/>
    <w:multiLevelType w:val="multilevel"/>
    <w:tmpl w:val="7288679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EC"/>
    <w:rsid w:val="0000360B"/>
    <w:rsid w:val="0003039D"/>
    <w:rsid w:val="0004275F"/>
    <w:rsid w:val="00052090"/>
    <w:rsid w:val="000E3AC5"/>
    <w:rsid w:val="001E17D4"/>
    <w:rsid w:val="002C45C5"/>
    <w:rsid w:val="003770D0"/>
    <w:rsid w:val="00403690"/>
    <w:rsid w:val="004831F2"/>
    <w:rsid w:val="005B4708"/>
    <w:rsid w:val="006439EC"/>
    <w:rsid w:val="007E2037"/>
    <w:rsid w:val="008006E1"/>
    <w:rsid w:val="00837481"/>
    <w:rsid w:val="008C32CF"/>
    <w:rsid w:val="0096415C"/>
    <w:rsid w:val="00AE2EDC"/>
    <w:rsid w:val="00C37CA6"/>
    <w:rsid w:val="00C51AFC"/>
    <w:rsid w:val="00D916D0"/>
    <w:rsid w:val="00DC77FA"/>
    <w:rsid w:val="00E83C25"/>
    <w:rsid w:val="00EA3C1D"/>
    <w:rsid w:val="00EF5A2B"/>
    <w:rsid w:val="00F12F12"/>
    <w:rsid w:val="00F153A5"/>
    <w:rsid w:val="00F4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A991"/>
  <w15:docId w15:val="{FF81B0B0-802A-4D3D-904C-1A77F77C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12F12"/>
    <w:rPr>
      <w:sz w:val="16"/>
      <w:szCs w:val="16"/>
    </w:rPr>
  </w:style>
  <w:style w:type="paragraph" w:styleId="CommentText">
    <w:name w:val="annotation text"/>
    <w:basedOn w:val="Normal"/>
    <w:link w:val="CommentTextChar"/>
    <w:uiPriority w:val="99"/>
    <w:semiHidden/>
    <w:unhideWhenUsed/>
    <w:rsid w:val="00F12F12"/>
    <w:pPr>
      <w:spacing w:line="240" w:lineRule="auto"/>
    </w:pPr>
    <w:rPr>
      <w:sz w:val="20"/>
      <w:szCs w:val="20"/>
    </w:rPr>
  </w:style>
  <w:style w:type="character" w:customStyle="1" w:styleId="CommentTextChar">
    <w:name w:val="Comment Text Char"/>
    <w:basedOn w:val="DefaultParagraphFont"/>
    <w:link w:val="CommentText"/>
    <w:uiPriority w:val="99"/>
    <w:semiHidden/>
    <w:rsid w:val="00F12F12"/>
    <w:rPr>
      <w:sz w:val="20"/>
      <w:szCs w:val="20"/>
    </w:rPr>
  </w:style>
  <w:style w:type="paragraph" w:styleId="CommentSubject">
    <w:name w:val="annotation subject"/>
    <w:basedOn w:val="CommentText"/>
    <w:next w:val="CommentText"/>
    <w:link w:val="CommentSubjectChar"/>
    <w:uiPriority w:val="99"/>
    <w:semiHidden/>
    <w:unhideWhenUsed/>
    <w:rsid w:val="00F12F12"/>
    <w:rPr>
      <w:b/>
      <w:bCs/>
    </w:rPr>
  </w:style>
  <w:style w:type="character" w:customStyle="1" w:styleId="CommentSubjectChar">
    <w:name w:val="Comment Subject Char"/>
    <w:basedOn w:val="CommentTextChar"/>
    <w:link w:val="CommentSubject"/>
    <w:uiPriority w:val="99"/>
    <w:semiHidden/>
    <w:rsid w:val="00F12F12"/>
    <w:rPr>
      <w:b/>
      <w:bCs/>
      <w:sz w:val="20"/>
      <w:szCs w:val="20"/>
    </w:rPr>
  </w:style>
  <w:style w:type="paragraph" w:styleId="BalloonText">
    <w:name w:val="Balloon Text"/>
    <w:basedOn w:val="Normal"/>
    <w:link w:val="BalloonTextChar"/>
    <w:uiPriority w:val="99"/>
    <w:semiHidden/>
    <w:unhideWhenUsed/>
    <w:rsid w:val="00F1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12"/>
    <w:rPr>
      <w:rFonts w:ascii="Segoe UI" w:hAnsi="Segoe UI" w:cs="Segoe UI"/>
      <w:sz w:val="18"/>
      <w:szCs w:val="18"/>
    </w:rPr>
  </w:style>
  <w:style w:type="paragraph" w:styleId="Header">
    <w:name w:val="header"/>
    <w:basedOn w:val="Normal"/>
    <w:link w:val="HeaderChar"/>
    <w:uiPriority w:val="99"/>
    <w:unhideWhenUsed/>
    <w:rsid w:val="000E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C5"/>
  </w:style>
  <w:style w:type="paragraph" w:styleId="Footer">
    <w:name w:val="footer"/>
    <w:basedOn w:val="Normal"/>
    <w:link w:val="FooterChar"/>
    <w:uiPriority w:val="99"/>
    <w:unhideWhenUsed/>
    <w:rsid w:val="000E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294AB19E</Template>
  <TotalTime>36</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Domenech, Douglas W.</dc:creator>
  <cp:lastModifiedBy>Kristine.Bucchianeri</cp:lastModifiedBy>
  <cp:revision>16</cp:revision>
  <dcterms:created xsi:type="dcterms:W3CDTF">2018-07-26T18:37:00Z</dcterms:created>
  <dcterms:modified xsi:type="dcterms:W3CDTF">2018-07-27T18:39:00Z</dcterms:modified>
</cp:coreProperties>
</file>